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11" w:rsidRDefault="009A7211" w:rsidP="009A721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A7211" w:rsidRDefault="009A7211" w:rsidP="009A721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A7211" w:rsidRDefault="009A7211" w:rsidP="009A721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72388" w:rsidRPr="009A7211" w:rsidRDefault="009A7211" w:rsidP="009A721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A7211">
        <w:rPr>
          <w:rFonts w:ascii="Times New Roman" w:hAnsi="Times New Roman" w:cs="Times New Roman"/>
          <w:b/>
          <w:sz w:val="56"/>
          <w:szCs w:val="56"/>
        </w:rPr>
        <w:t>Постановление Правительства РФ от 18.10.2014 N 1075 "Об утверждении Правил определения среднедушевого дохода для предоставления социальных услуг бесплатно"</w:t>
      </w:r>
    </w:p>
    <w:p w:rsidR="009A7211" w:rsidRDefault="009A7211"/>
    <w:p w:rsidR="009A7211" w:rsidRDefault="009A7211"/>
    <w:p w:rsidR="009A7211" w:rsidRDefault="009A7211"/>
    <w:p w:rsidR="009A7211" w:rsidRDefault="009A7211"/>
    <w:p w:rsidR="009A7211" w:rsidRDefault="009A7211"/>
    <w:p w:rsidR="009A7211" w:rsidRDefault="009A7211"/>
    <w:p w:rsidR="009A7211" w:rsidRDefault="009A7211"/>
    <w:p w:rsidR="009A7211" w:rsidRDefault="009A7211"/>
    <w:p w:rsidR="009A7211" w:rsidRDefault="009A7211"/>
    <w:p w:rsidR="009A7211" w:rsidRDefault="009A7211"/>
    <w:p w:rsidR="009A7211" w:rsidRDefault="009A7211"/>
    <w:p w:rsidR="009A7211" w:rsidRDefault="009A7211"/>
    <w:p w:rsidR="009A7211" w:rsidRDefault="009A7211"/>
    <w:p w:rsidR="009A7211" w:rsidRPr="009A7211" w:rsidRDefault="009A7211" w:rsidP="009A7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11">
        <w:rPr>
          <w:rFonts w:ascii="Times New Roman" w:hAnsi="Times New Roman" w:cs="Times New Roman"/>
          <w:b/>
          <w:sz w:val="28"/>
          <w:szCs w:val="28"/>
        </w:rPr>
        <w:lastRenderedPageBreak/>
        <w:t>ПРАВИТЕЛЬСТВО РОССИЙСКОЙ ФЕДЕРАЦИИ</w:t>
      </w:r>
    </w:p>
    <w:p w:rsidR="009A7211" w:rsidRDefault="009A7211" w:rsidP="009A7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1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A7211" w:rsidRPr="009A7211" w:rsidRDefault="009A7211" w:rsidP="009A7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11">
        <w:rPr>
          <w:rFonts w:ascii="Times New Roman" w:hAnsi="Times New Roman" w:cs="Times New Roman"/>
          <w:b/>
          <w:sz w:val="28"/>
          <w:szCs w:val="28"/>
        </w:rPr>
        <w:t>от 18 октября 2014 г. N 1075</w:t>
      </w:r>
    </w:p>
    <w:p w:rsidR="009A7211" w:rsidRDefault="009A7211" w:rsidP="009A7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11">
        <w:rPr>
          <w:rFonts w:ascii="Times New Roman" w:hAnsi="Times New Roman" w:cs="Times New Roman"/>
          <w:b/>
          <w:sz w:val="28"/>
          <w:szCs w:val="28"/>
        </w:rPr>
        <w:t>ОБ УТВЕРЖДЕНИИ ПРАВИЛ</w:t>
      </w:r>
    </w:p>
    <w:p w:rsidR="009A7211" w:rsidRDefault="009A7211" w:rsidP="009A7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11">
        <w:rPr>
          <w:rFonts w:ascii="Times New Roman" w:hAnsi="Times New Roman" w:cs="Times New Roman"/>
          <w:b/>
          <w:sz w:val="28"/>
          <w:szCs w:val="28"/>
        </w:rPr>
        <w:t xml:space="preserve"> ОПРЕДЕЛЕНИЯ СРЕДНЕДУШЕВОГО ДОХОДА ДЛЯ ПРЕДОСТАВЛЕНИЯ СОЦИАЛЬНЫХ УСЛУГ </w:t>
      </w:r>
    </w:p>
    <w:p w:rsidR="009A7211" w:rsidRPr="009A7211" w:rsidRDefault="009A7211" w:rsidP="009A7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11">
        <w:rPr>
          <w:rFonts w:ascii="Times New Roman" w:hAnsi="Times New Roman" w:cs="Times New Roman"/>
          <w:b/>
          <w:sz w:val="28"/>
          <w:szCs w:val="28"/>
        </w:rPr>
        <w:t>БЕСПЛАТНО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31 Федерального закона "Об основах социального обслуживания граждан в Российской Федерации" Правительство Российской Федерации постановляет: 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1. Утвердить прилагаемые Правила определения среднедушевого дохода для предоставления социальных услуг бесплатно. 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Правил, утвержденных настоящим постановлением. </w:t>
      </w:r>
    </w:p>
    <w:p w:rsidR="009A7211" w:rsidRP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1 января 2015 г.  </w:t>
      </w:r>
    </w:p>
    <w:p w:rsidR="009A7211" w:rsidRDefault="009A7211" w:rsidP="009A7211">
      <w:pPr>
        <w:jc w:val="right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Председатель Правительства </w:t>
      </w:r>
    </w:p>
    <w:p w:rsidR="009A7211" w:rsidRDefault="009A7211" w:rsidP="009A7211">
      <w:pPr>
        <w:jc w:val="right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9A7211" w:rsidRDefault="009A7211" w:rsidP="009A7211">
      <w:pPr>
        <w:jc w:val="right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Д.МЕДВЕДЕВ  </w:t>
      </w:r>
    </w:p>
    <w:p w:rsidR="009A7211" w:rsidRDefault="009A7211" w:rsidP="009A72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211" w:rsidRDefault="009A7211" w:rsidP="009A72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211" w:rsidRDefault="009A7211" w:rsidP="009A72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211" w:rsidRDefault="009A7211" w:rsidP="009A72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211" w:rsidRDefault="009A7211" w:rsidP="009A72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211" w:rsidRDefault="009A7211" w:rsidP="009A72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211" w:rsidRDefault="009A7211" w:rsidP="009A72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211" w:rsidRPr="009A7211" w:rsidRDefault="009A7211" w:rsidP="009A7211">
      <w:pPr>
        <w:jc w:val="right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7211" w:rsidRDefault="009A7211" w:rsidP="009A7211">
      <w:pPr>
        <w:jc w:val="right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9A7211" w:rsidRDefault="009A7211" w:rsidP="009A7211">
      <w:pPr>
        <w:jc w:val="right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A7211" w:rsidRDefault="009A7211" w:rsidP="009A7211">
      <w:pPr>
        <w:jc w:val="right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</w:p>
    <w:p w:rsidR="009A7211" w:rsidRDefault="009A7211" w:rsidP="009A7211">
      <w:pPr>
        <w:jc w:val="right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от 18 октября 2014 г. N 1075  </w:t>
      </w:r>
    </w:p>
    <w:p w:rsidR="009A7211" w:rsidRPr="009A7211" w:rsidRDefault="009A7211" w:rsidP="009A72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211" w:rsidRPr="009A7211" w:rsidRDefault="009A7211" w:rsidP="009A7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11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9A7211" w:rsidRPr="009A7211" w:rsidRDefault="009A7211" w:rsidP="009A7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11">
        <w:rPr>
          <w:rFonts w:ascii="Times New Roman" w:hAnsi="Times New Roman" w:cs="Times New Roman"/>
          <w:b/>
          <w:sz w:val="28"/>
          <w:szCs w:val="28"/>
        </w:rPr>
        <w:t>ОПРЕДЕЛЕНИЯ СРЕДНЕДУШЕВОГО ДОХОДА ДЛЯ ПРЕДОСТАВЛЕНИЯ</w:t>
      </w:r>
    </w:p>
    <w:p w:rsidR="009A7211" w:rsidRPr="009A7211" w:rsidRDefault="009A7211" w:rsidP="009A7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11">
        <w:rPr>
          <w:rFonts w:ascii="Times New Roman" w:hAnsi="Times New Roman" w:cs="Times New Roman"/>
          <w:b/>
          <w:sz w:val="28"/>
          <w:szCs w:val="28"/>
        </w:rPr>
        <w:t>СОЦИАЛЬНЫХ УСЛУГ БЕСПЛАТНО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среднедушевого дохода для предоставления социальных услуг бесплатно в целях реализации Федерального закона "Об основах социального обслуживания граждан в Российской Федерации" (далее - среднедушевой доход). 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A7211">
        <w:rPr>
          <w:rFonts w:ascii="Times New Roman" w:hAnsi="Times New Roman" w:cs="Times New Roman"/>
          <w:sz w:val="28"/>
          <w:szCs w:val="28"/>
        </w:rPr>
        <w:t>Расчет среднедушевого дохода в отношении получателя социальных услуг, за исключением лиц, указанных в частях 1 и 3 статьи 31 Федерального закона "Об основах социального обслуживания граждан в Российской Федерации",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о составе семьи, наличии (отсутствии) доходов членов семьи или одиноко проживающего</w:t>
      </w:r>
      <w:proofErr w:type="gramEnd"/>
      <w:r w:rsidRPr="009A7211">
        <w:rPr>
          <w:rFonts w:ascii="Times New Roman" w:hAnsi="Times New Roman" w:cs="Times New Roman"/>
          <w:sz w:val="28"/>
          <w:szCs w:val="28"/>
        </w:rPr>
        <w:t xml:space="preserve"> гражданина и принадлежащем им (ему) </w:t>
      </w:r>
      <w:proofErr w:type="gramStart"/>
      <w:r w:rsidRPr="009A7211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9A7211">
        <w:rPr>
          <w:rFonts w:ascii="Times New Roman" w:hAnsi="Times New Roman" w:cs="Times New Roman"/>
          <w:sz w:val="28"/>
          <w:szCs w:val="28"/>
        </w:rPr>
        <w:t xml:space="preserve"> на праве собственности.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 3. В целях настоящих Правил: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 а) в составе семьи учитываются супруги, родители и несовершеннолетние дети, совместно проживающие с получателем социальных услуг; 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б) под датой обращения понимается дата подачи заявления о предоставлении социальных услуг либо дата представления сведений об изменении состава семьи, доходов членов семьи или одиноко проживающего гражданина и принадлежащего им (ему) имущества на праве собственности. 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4. При расчете среднедушевого дохода в состав семьи не включаются: 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lastRenderedPageBreak/>
        <w:t xml:space="preserve">а)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 по решению суда; 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>б) лица, находящиеся на полном государственном обеспечении.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 5. При расчете среднедушевого дохода учитываются следующие доходы, полученные в денежной форме: 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а) дивиденды и проценты, полученные от российской организации, а также проценты, полученные от 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Федерации; 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б) страховые выплаты при наступлении страхового случая, в том числе периодические страховые выплаты (ренты, аннуитеты) и (или) выплаты,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 в связи с деятельностью ее обособленного подразделения в Российской Федерации; 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в) доходы, полученные от использования в Российской Федерации авторских или смежных прав; 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>г) доходы, полученные от сдачи в аренду или иного использования имущества, находящегося в Российской Федерации;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21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7211">
        <w:rPr>
          <w:rFonts w:ascii="Times New Roman" w:hAnsi="Times New Roman" w:cs="Times New Roman"/>
          <w:sz w:val="28"/>
          <w:szCs w:val="28"/>
        </w:rPr>
        <w:t xml:space="preserve">) доходы от реализации: недвижимого имущества, находящегося в Российской Федерации; в Российской Федерации акций или иных ценных бумаг, а также долей участия в уставном капитале организаций; в Российской Федерации акций, иных ценных бумаг, долей участия в уставном капитале организаций, полученные от участия в инвестиционном товариществе;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 иного имущества, находящегося в Российской Федерации и принадлежащего гражданину; 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е) вознаграждение за выполнение трудовых или иных обязанностей, выполненную работу, оказанную услугу, совершение действия в Российской Федерации. </w:t>
      </w:r>
      <w:proofErr w:type="gramStart"/>
      <w:r w:rsidRPr="009A7211">
        <w:rPr>
          <w:rFonts w:ascii="Times New Roman" w:hAnsi="Times New Roman" w:cs="Times New Roman"/>
          <w:sz w:val="28"/>
          <w:szCs w:val="28"/>
        </w:rPr>
        <w:t xml:space="preserve">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</w:t>
      </w:r>
      <w:r w:rsidRPr="009A7211">
        <w:rPr>
          <w:rFonts w:ascii="Times New Roman" w:hAnsi="Times New Roman" w:cs="Times New Roman"/>
          <w:sz w:val="28"/>
          <w:szCs w:val="28"/>
        </w:rPr>
        <w:lastRenderedPageBreak/>
        <w:t xml:space="preserve">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 </w:t>
      </w:r>
      <w:proofErr w:type="gramEnd"/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>ж) пенсии, пособия, стипендии и иные аналогичные выплаты,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A721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A7211">
        <w:rPr>
          <w:rFonts w:ascii="Times New Roman" w:hAnsi="Times New Roman" w:cs="Times New Roman"/>
          <w:sz w:val="28"/>
          <w:szCs w:val="28"/>
        </w:rPr>
        <w:t xml:space="preserve">) 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пределах, а также штрафы и иные санкции за простой (задержку) таких транспортных средств в пунктах погрузки (выгрузки) в Российской Федерации; </w:t>
      </w:r>
      <w:proofErr w:type="gramEnd"/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>и) доходы, полученные от использования трубопроводов, линий электропередачи, линий оптико-волоконной и (или) беспроводной связи, иных сре</w:t>
      </w:r>
      <w:proofErr w:type="gramStart"/>
      <w:r w:rsidRPr="009A721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9A7211">
        <w:rPr>
          <w:rFonts w:ascii="Times New Roman" w:hAnsi="Times New Roman" w:cs="Times New Roman"/>
          <w:sz w:val="28"/>
          <w:szCs w:val="28"/>
        </w:rPr>
        <w:t>язи, включая компьютерные сети, на территории Российской Федерации;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 к)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 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л) иные доходы, получаемые гражданином в результате осуществления им деятельности в Российской Федерации; 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>м)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21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A7211">
        <w:rPr>
          <w:rFonts w:ascii="Times New Roman" w:hAnsi="Times New Roman" w:cs="Times New Roman"/>
          <w:sz w:val="28"/>
          <w:szCs w:val="28"/>
        </w:rPr>
        <w:t xml:space="preserve">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 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lastRenderedPageBreak/>
        <w:t>о) денежное вознаграждение по договору об осуществлении опеки или попечительства, а также денежные выплаты по договорам ренты, пожизненного содержания с иждивением.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 6. Доходы,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 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7. Доходы учитываются до вычета налогов и сборов в соответствии с законодательством Российской Федерации. 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 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A7211">
        <w:rPr>
          <w:rFonts w:ascii="Times New Roman" w:hAnsi="Times New Roman" w:cs="Times New Roman"/>
          <w:sz w:val="28"/>
          <w:szCs w:val="28"/>
        </w:rPr>
        <w:t>Суммы оплаты сезонных, временных и других видов работ, выполняемых по срочным трудовым договорам,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  <w:proofErr w:type="gramEnd"/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 xml:space="preserve"> 10.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 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>11. Расчет среднедушевого дохода производится исходя из суммы доходов членов семьи или одиноко проживающего гражданина за последние 12 календарных месяцев, предшествующих месяцу подачи заявления о предоставлении социальных услуг.</w:t>
      </w:r>
    </w:p>
    <w:p w:rsid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lastRenderedPageBreak/>
        <w:t xml:space="preserve"> 12. Среднедушевой доход рассчитывается путем деления одной двенадцатой суммы доходов всех членов семьи за расчетный период на число членов семьи. </w:t>
      </w:r>
    </w:p>
    <w:p w:rsidR="009A7211" w:rsidRP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  <w:r w:rsidRPr="009A7211">
        <w:rPr>
          <w:rFonts w:ascii="Times New Roman" w:hAnsi="Times New Roman" w:cs="Times New Roman"/>
          <w:sz w:val="28"/>
          <w:szCs w:val="28"/>
        </w:rPr>
        <w:t>13. Доход одиноко проживающего гражданина определяется как одна двенадцатая суммы его доходов за расчетный период.</w:t>
      </w:r>
    </w:p>
    <w:p w:rsidR="009A7211" w:rsidRPr="009A7211" w:rsidRDefault="009A7211" w:rsidP="009A72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7211" w:rsidRPr="009A7211" w:rsidSect="00A7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211"/>
    <w:rsid w:val="000D3BAF"/>
    <w:rsid w:val="00242141"/>
    <w:rsid w:val="008D21B6"/>
    <w:rsid w:val="009A7211"/>
    <w:rsid w:val="00A72388"/>
    <w:rsid w:val="00AA0B5F"/>
    <w:rsid w:val="00AF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admin_1C</dc:creator>
  <cp:lastModifiedBy>admin_1C</cp:lastModifiedBy>
  <cp:revision>1</cp:revision>
  <dcterms:created xsi:type="dcterms:W3CDTF">2016-03-29T12:01:00Z</dcterms:created>
  <dcterms:modified xsi:type="dcterms:W3CDTF">2016-03-29T12:11:00Z</dcterms:modified>
</cp:coreProperties>
</file>